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E344" w14:textId="77777777" w:rsidR="001936A3" w:rsidRDefault="009602E1">
      <w:pPr>
        <w:pStyle w:val="Heading1"/>
        <w:ind w:right="0"/>
      </w:pPr>
      <w:r>
        <w:rPr>
          <w:i w:val="0"/>
          <w:noProof/>
          <w:sz w:val="18"/>
        </w:rPr>
        <mc:AlternateContent>
          <mc:Choice Requires="wps">
            <w:drawing>
              <wp:anchor distT="0" distB="0" distL="114300" distR="114300" simplePos="0" relativeHeight="251657728" behindDoc="0" locked="0" layoutInCell="1" allowOverlap="1" wp14:anchorId="5D91D167" wp14:editId="3E1B464B">
                <wp:simplePos x="0" y="0"/>
                <wp:positionH relativeFrom="column">
                  <wp:posOffset>1560195</wp:posOffset>
                </wp:positionH>
                <wp:positionV relativeFrom="paragraph">
                  <wp:posOffset>-88900</wp:posOffset>
                </wp:positionV>
                <wp:extent cx="3657600" cy="1028700"/>
                <wp:effectExtent l="0" t="0" r="0" b="0"/>
                <wp:wrapNone/>
                <wp:docPr id="1140824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9E528" w14:textId="77777777" w:rsidR="001936A3" w:rsidRDefault="001936A3">
                            <w:pPr>
                              <w:jc w:val="center"/>
                              <w:rPr>
                                <w:rFonts w:ascii="Arial" w:hAnsi="Arial"/>
                                <w:color w:val="000000"/>
                              </w:rPr>
                            </w:pPr>
                            <w:r>
                              <w:rPr>
                                <w:rFonts w:ascii="Arial" w:hAnsi="Arial"/>
                                <w:color w:val="000000"/>
                              </w:rPr>
                              <w:t>PO Box 14235</w:t>
                            </w:r>
                          </w:p>
                          <w:p w14:paraId="71B91C8D" w14:textId="77777777" w:rsidR="001936A3" w:rsidRDefault="001936A3">
                            <w:pPr>
                              <w:jc w:val="center"/>
                              <w:rPr>
                                <w:rFonts w:ascii="Arial" w:hAnsi="Arial"/>
                                <w:color w:val="000000"/>
                              </w:rPr>
                            </w:pPr>
                            <w:r>
                              <w:rPr>
                                <w:rFonts w:ascii="Arial" w:hAnsi="Arial"/>
                                <w:color w:val="000000"/>
                              </w:rPr>
                              <w:t>Albuquerque, NM 87191</w:t>
                            </w:r>
                          </w:p>
                          <w:p w14:paraId="65893226" w14:textId="77777777" w:rsidR="001936A3" w:rsidRDefault="001936A3">
                            <w:pPr>
                              <w:jc w:val="center"/>
                              <w:rPr>
                                <w:rFonts w:ascii="Arial" w:hAnsi="Arial"/>
                                <w:color w:val="000000"/>
                              </w:rPr>
                            </w:pPr>
                            <w:r>
                              <w:rPr>
                                <w:rFonts w:ascii="Arial" w:hAnsi="Arial"/>
                                <w:color w:val="000000"/>
                              </w:rPr>
                              <w:t>(505) 296-1937</w:t>
                            </w:r>
                          </w:p>
                          <w:p w14:paraId="5B55CF6B" w14:textId="77777777" w:rsidR="001936A3" w:rsidRDefault="001936A3">
                            <w:pPr>
                              <w:jc w:val="center"/>
                              <w:rPr>
                                <w:rFonts w:ascii="Arial" w:hAnsi="Arial"/>
                                <w:color w:val="000000"/>
                              </w:rPr>
                            </w:pPr>
                            <w:hyperlink r:id="rId7" w:history="1">
                              <w:r>
                                <w:rPr>
                                  <w:rStyle w:val="Hyperlink"/>
                                  <w:rFonts w:ascii="Arial" w:hAnsi="Arial"/>
                                  <w:color w:val="000000"/>
                                  <w:u w:val="none"/>
                                </w:rPr>
                                <w:t>www.prairie</w:t>
                              </w:r>
                              <w:r>
                                <w:rPr>
                                  <w:rStyle w:val="Hyperlink"/>
                                  <w:rFonts w:ascii="Arial" w:hAnsi="Arial"/>
                                  <w:color w:val="000000"/>
                                  <w:u w:val="none"/>
                                </w:rPr>
                                <w:t>d</w:t>
                              </w:r>
                              <w:r>
                                <w:rPr>
                                  <w:rStyle w:val="Hyperlink"/>
                                  <w:rFonts w:ascii="Arial" w:hAnsi="Arial"/>
                                  <w:color w:val="000000"/>
                                  <w:u w:val="none"/>
                                </w:rPr>
                                <w:t>ogpals.org</w:t>
                              </w:r>
                            </w:hyperlink>
                          </w:p>
                          <w:p w14:paraId="06032021" w14:textId="77777777" w:rsidR="001936A3" w:rsidRDefault="001936A3">
                            <w:pPr>
                              <w:jc w:val="center"/>
                            </w:pPr>
                            <w:r>
                              <w:rPr>
                                <w:rFonts w:ascii="Arial" w:hAnsi="Arial"/>
                                <w:color w:val="000000"/>
                              </w:rPr>
                              <w:t>prairiedogpals@comcast.net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1D167" id="_x0000_t202" coordsize="21600,21600" o:spt="202" path="m,l,21600r21600,l21600,xe">
                <v:stroke joinstyle="miter"/>
                <v:path gradientshapeok="t" o:connecttype="rect"/>
              </v:shapetype>
              <v:shape id="Text Box 2" o:spid="_x0000_s1026" type="#_x0000_t202" style="position:absolute;margin-left:122.85pt;margin-top:-7pt;width:4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" stroked="f">
                <v:path arrowok="t"/>
                <v:textbox>
                  <w:txbxContent>
                    <w:p w14:paraId="7659E528" w14:textId="77777777" w:rsidR="001936A3" w:rsidRDefault="001936A3">
                      <w:pPr>
                        <w:jc w:val="center"/>
                        <w:rPr>
                          <w:rFonts w:ascii="Arial" w:hAnsi="Arial"/>
                          <w:color w:val="000000"/>
                        </w:rPr>
                      </w:pPr>
                      <w:r>
                        <w:rPr>
                          <w:rFonts w:ascii="Arial" w:hAnsi="Arial"/>
                          <w:color w:val="000000"/>
                        </w:rPr>
                        <w:t>PO Box 14235</w:t>
                      </w:r>
                    </w:p>
                    <w:p w14:paraId="71B91C8D" w14:textId="77777777" w:rsidR="001936A3" w:rsidRDefault="001936A3">
                      <w:pPr>
                        <w:jc w:val="center"/>
                        <w:rPr>
                          <w:rFonts w:ascii="Arial" w:hAnsi="Arial"/>
                          <w:color w:val="000000"/>
                        </w:rPr>
                      </w:pPr>
                      <w:r>
                        <w:rPr>
                          <w:rFonts w:ascii="Arial" w:hAnsi="Arial"/>
                          <w:color w:val="000000"/>
                        </w:rPr>
                        <w:t>Albuquerque, NM 87191</w:t>
                      </w:r>
                    </w:p>
                    <w:p w14:paraId="65893226" w14:textId="77777777" w:rsidR="001936A3" w:rsidRDefault="001936A3">
                      <w:pPr>
                        <w:jc w:val="center"/>
                        <w:rPr>
                          <w:rFonts w:ascii="Arial" w:hAnsi="Arial"/>
                          <w:color w:val="000000"/>
                        </w:rPr>
                      </w:pPr>
                      <w:r>
                        <w:rPr>
                          <w:rFonts w:ascii="Arial" w:hAnsi="Arial"/>
                          <w:color w:val="000000"/>
                        </w:rPr>
                        <w:t>(505) 296-1937</w:t>
                      </w:r>
                    </w:p>
                    <w:p w14:paraId="5B55CF6B" w14:textId="77777777" w:rsidR="001936A3" w:rsidRDefault="001936A3">
                      <w:pPr>
                        <w:jc w:val="center"/>
                        <w:rPr>
                          <w:rFonts w:ascii="Arial" w:hAnsi="Arial"/>
                          <w:color w:val="000000"/>
                        </w:rPr>
                      </w:pPr>
                      <w:hyperlink r:id="rId8" w:history="1">
                        <w:r>
                          <w:rPr>
                            <w:rStyle w:val="Hyperlink"/>
                            <w:rFonts w:ascii="Arial" w:hAnsi="Arial"/>
                            <w:color w:val="000000"/>
                            <w:u w:val="none"/>
                          </w:rPr>
                          <w:t>www.prairie</w:t>
                        </w:r>
                        <w:r>
                          <w:rPr>
                            <w:rStyle w:val="Hyperlink"/>
                            <w:rFonts w:ascii="Arial" w:hAnsi="Arial"/>
                            <w:color w:val="000000"/>
                            <w:u w:val="none"/>
                          </w:rPr>
                          <w:t>d</w:t>
                        </w:r>
                        <w:r>
                          <w:rPr>
                            <w:rStyle w:val="Hyperlink"/>
                            <w:rFonts w:ascii="Arial" w:hAnsi="Arial"/>
                            <w:color w:val="000000"/>
                            <w:u w:val="none"/>
                          </w:rPr>
                          <w:t>ogpals.org</w:t>
                        </w:r>
                      </w:hyperlink>
                    </w:p>
                    <w:p w14:paraId="06032021" w14:textId="77777777" w:rsidR="001936A3" w:rsidRDefault="001936A3">
                      <w:pPr>
                        <w:jc w:val="center"/>
                      </w:pPr>
                      <w:r>
                        <w:rPr>
                          <w:rFonts w:ascii="Arial" w:hAnsi="Arial"/>
                          <w:color w:val="000000"/>
                        </w:rPr>
                        <w:t>prairiedogpals@comcast.net</w:t>
                      </w:r>
                    </w:p>
                  </w:txbxContent>
                </v:textbox>
              </v:shape>
            </w:pict>
          </mc:Fallback>
        </mc:AlternateContent>
      </w:r>
      <w:r>
        <w:rPr>
          <w:i w:val="0"/>
          <w:noProof/>
          <w:sz w:val="18"/>
        </w:rPr>
        <w:drawing>
          <wp:inline distT="0" distB="0" distL="0" distR="0" wp14:anchorId="376477F9" wp14:editId="245B654C">
            <wp:extent cx="1219200" cy="977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977900"/>
                    </a:xfrm>
                    <a:prstGeom prst="rect">
                      <a:avLst/>
                    </a:prstGeom>
                    <a:noFill/>
                    <a:ln>
                      <a:noFill/>
                    </a:ln>
                  </pic:spPr>
                </pic:pic>
              </a:graphicData>
            </a:graphic>
          </wp:inline>
        </w:drawing>
      </w:r>
    </w:p>
    <w:p w14:paraId="09E66D51" w14:textId="77777777" w:rsidR="001936A3" w:rsidRDefault="001936A3">
      <w:pPr>
        <w:pStyle w:val="Heading1"/>
        <w:ind w:right="0"/>
        <w:jc w:val="center"/>
      </w:pPr>
      <w:r>
        <w:t>How Prairie Dog Relocation Works</w:t>
      </w:r>
    </w:p>
    <w:p w14:paraId="67FC6615" w14:textId="77777777" w:rsidR="001936A3" w:rsidRDefault="001936A3"/>
    <w:p w14:paraId="58E53388" w14:textId="77777777" w:rsidR="001936A3" w:rsidRDefault="001936A3">
      <w:pPr>
        <w:tabs>
          <w:tab w:val="left" w:pos="9360"/>
        </w:tabs>
        <w:rPr>
          <w:rFonts w:ascii="Arial" w:hAnsi="Arial"/>
          <w:b/>
          <w:color w:val="000000"/>
        </w:rPr>
      </w:pPr>
      <w:r>
        <w:rPr>
          <w:rFonts w:ascii="Arial" w:hAnsi="Arial"/>
          <w:color w:val="000000"/>
        </w:rPr>
        <w:t xml:space="preserve">Poisoning or simply bulldozing prairie dogs alive in their burrows has been the common approach to dealing with unwanted colonies. Properly conducted prairie dog relocation is humane and restores the ecosystem at the release site. There are only two humane methods of capture:  </w:t>
      </w:r>
      <w:r>
        <w:rPr>
          <w:rFonts w:ascii="Arial" w:hAnsi="Arial"/>
          <w:b/>
          <w:color w:val="000000"/>
        </w:rPr>
        <w:t>Properly conducted flushing with soapy water or continuously monitored live traps.</w:t>
      </w:r>
    </w:p>
    <w:p w14:paraId="6BF6C491" w14:textId="77777777" w:rsidR="001936A3" w:rsidRDefault="001936A3">
      <w:pPr>
        <w:tabs>
          <w:tab w:val="left" w:pos="9360"/>
        </w:tabs>
        <w:rPr>
          <w:rFonts w:ascii="Arial" w:hAnsi="Arial"/>
          <w:b/>
          <w:color w:val="000000"/>
        </w:rPr>
      </w:pPr>
    </w:p>
    <w:p w14:paraId="74DFD88C" w14:textId="77777777" w:rsidR="001936A3" w:rsidRDefault="001936A3">
      <w:pPr>
        <w:tabs>
          <w:tab w:val="left" w:pos="9360"/>
        </w:tabs>
        <w:rPr>
          <w:rFonts w:ascii="Arial" w:hAnsi="Arial"/>
          <w:b/>
          <w:color w:val="000000"/>
        </w:rPr>
      </w:pPr>
      <w:r>
        <w:rPr>
          <w:rFonts w:ascii="Arial" w:hAnsi="Arial"/>
          <w:b/>
          <w:color w:val="000000"/>
        </w:rPr>
        <w:t>Prairie Dog Relocation Process</w:t>
      </w:r>
    </w:p>
    <w:p w14:paraId="4A836606" w14:textId="77777777" w:rsidR="001936A3" w:rsidRDefault="001936A3">
      <w:pPr>
        <w:tabs>
          <w:tab w:val="left" w:pos="9360"/>
        </w:tabs>
        <w:rPr>
          <w:rFonts w:ascii="Arial" w:hAnsi="Arial"/>
          <w:b/>
          <w:color w:val="000000"/>
        </w:rPr>
      </w:pPr>
    </w:p>
    <w:p w14:paraId="2DEDD510" w14:textId="77777777" w:rsidR="001936A3" w:rsidRDefault="001936A3">
      <w:pPr>
        <w:tabs>
          <w:tab w:val="left" w:pos="9360"/>
        </w:tabs>
        <w:rPr>
          <w:rFonts w:ascii="Arial" w:hAnsi="Arial"/>
          <w:b/>
          <w:color w:val="000000"/>
        </w:rPr>
      </w:pPr>
      <w:r>
        <w:rPr>
          <w:rFonts w:ascii="Arial" w:hAnsi="Arial"/>
          <w:b/>
          <w:color w:val="000000"/>
        </w:rPr>
        <w:t>Soapy Water:</w:t>
      </w:r>
    </w:p>
    <w:p w14:paraId="18139B56" w14:textId="77777777" w:rsidR="001936A3" w:rsidRDefault="001936A3">
      <w:pPr>
        <w:numPr>
          <w:ilvl w:val="0"/>
          <w:numId w:val="3"/>
        </w:numPr>
        <w:tabs>
          <w:tab w:val="left" w:pos="9360"/>
        </w:tabs>
        <w:rPr>
          <w:rFonts w:ascii="Arial" w:hAnsi="Arial"/>
          <w:color w:val="000000"/>
        </w:rPr>
      </w:pPr>
      <w:r>
        <w:rPr>
          <w:rFonts w:ascii="Arial" w:hAnsi="Arial"/>
          <w:color w:val="000000"/>
        </w:rPr>
        <w:t>A mild dishwashing liquid is mixed into a water tank and hosed into prairie dog burrows.</w:t>
      </w:r>
    </w:p>
    <w:p w14:paraId="433AE186" w14:textId="77777777" w:rsidR="001936A3" w:rsidRDefault="001936A3">
      <w:pPr>
        <w:numPr>
          <w:ilvl w:val="0"/>
          <w:numId w:val="3"/>
        </w:numPr>
        <w:tabs>
          <w:tab w:val="left" w:pos="9360"/>
        </w:tabs>
        <w:rPr>
          <w:rFonts w:ascii="Arial" w:hAnsi="Arial"/>
          <w:color w:val="000000"/>
        </w:rPr>
      </w:pPr>
      <w:r>
        <w:rPr>
          <w:rFonts w:ascii="Arial" w:hAnsi="Arial"/>
          <w:color w:val="000000"/>
        </w:rPr>
        <w:t>The soap bubbles fill the burrow making the prairie dogs want to exit the burrow.</w:t>
      </w:r>
    </w:p>
    <w:p w14:paraId="44EA9CC2" w14:textId="77777777" w:rsidR="001936A3" w:rsidRDefault="001936A3">
      <w:pPr>
        <w:numPr>
          <w:ilvl w:val="0"/>
          <w:numId w:val="3"/>
        </w:numPr>
        <w:tabs>
          <w:tab w:val="left" w:pos="9360"/>
        </w:tabs>
        <w:rPr>
          <w:rFonts w:ascii="Arial" w:hAnsi="Arial"/>
          <w:color w:val="000000"/>
        </w:rPr>
      </w:pPr>
      <w:r>
        <w:rPr>
          <w:rFonts w:ascii="Arial" w:hAnsi="Arial"/>
          <w:color w:val="000000"/>
        </w:rPr>
        <w:t>A second person uses their bare hands to catch the dogs as they exit the burrow. The prairie dog is then dried with a towel.</w:t>
      </w:r>
    </w:p>
    <w:p w14:paraId="778C9876" w14:textId="77777777" w:rsidR="001936A3" w:rsidRDefault="001936A3">
      <w:pPr>
        <w:numPr>
          <w:ilvl w:val="0"/>
          <w:numId w:val="3"/>
        </w:numPr>
        <w:tabs>
          <w:tab w:val="left" w:pos="9360"/>
        </w:tabs>
        <w:rPr>
          <w:rFonts w:ascii="Arial" w:hAnsi="Arial"/>
          <w:color w:val="000000"/>
        </w:rPr>
      </w:pPr>
      <w:r>
        <w:rPr>
          <w:rFonts w:ascii="Arial" w:hAnsi="Arial"/>
          <w:color w:val="000000"/>
        </w:rPr>
        <w:t>Saline eye drops are applied to the eyes to clear away the soap and any dirt.</w:t>
      </w:r>
    </w:p>
    <w:p w14:paraId="67C1ECD6" w14:textId="77777777" w:rsidR="001936A3" w:rsidRDefault="001936A3">
      <w:pPr>
        <w:numPr>
          <w:ilvl w:val="0"/>
          <w:numId w:val="3"/>
        </w:numPr>
        <w:tabs>
          <w:tab w:val="left" w:pos="9360"/>
        </w:tabs>
        <w:rPr>
          <w:rFonts w:ascii="Arial" w:hAnsi="Arial"/>
          <w:color w:val="000000"/>
        </w:rPr>
      </w:pPr>
      <w:r>
        <w:rPr>
          <w:rFonts w:ascii="Arial" w:hAnsi="Arial"/>
          <w:color w:val="000000"/>
        </w:rPr>
        <w:t>The prairie dogs are placed into pet carriers filled with grass hay.</w:t>
      </w:r>
    </w:p>
    <w:p w14:paraId="15A7C541" w14:textId="77777777" w:rsidR="001936A3" w:rsidRDefault="001936A3">
      <w:pPr>
        <w:tabs>
          <w:tab w:val="left" w:pos="9360"/>
        </w:tabs>
        <w:rPr>
          <w:rFonts w:ascii="Arial" w:hAnsi="Arial"/>
          <w:color w:val="000000"/>
        </w:rPr>
      </w:pPr>
    </w:p>
    <w:p w14:paraId="60471D96" w14:textId="77777777" w:rsidR="001936A3" w:rsidRDefault="001936A3">
      <w:pPr>
        <w:tabs>
          <w:tab w:val="left" w:pos="9360"/>
        </w:tabs>
        <w:rPr>
          <w:rFonts w:ascii="Arial" w:hAnsi="Arial"/>
          <w:b/>
          <w:color w:val="000000"/>
        </w:rPr>
      </w:pPr>
      <w:r>
        <w:rPr>
          <w:rFonts w:ascii="Arial" w:hAnsi="Arial"/>
          <w:b/>
          <w:color w:val="000000"/>
        </w:rPr>
        <w:t>Live Trapping:</w:t>
      </w:r>
    </w:p>
    <w:p w14:paraId="2346EE91" w14:textId="77777777" w:rsidR="001936A3" w:rsidRDefault="001936A3">
      <w:pPr>
        <w:numPr>
          <w:ilvl w:val="0"/>
          <w:numId w:val="2"/>
        </w:numPr>
        <w:tabs>
          <w:tab w:val="left" w:pos="9360"/>
        </w:tabs>
        <w:rPr>
          <w:rFonts w:ascii="Arial" w:hAnsi="Arial"/>
          <w:color w:val="000000"/>
        </w:rPr>
      </w:pPr>
      <w:r>
        <w:rPr>
          <w:rFonts w:ascii="Arial" w:hAnsi="Arial"/>
          <w:color w:val="000000"/>
        </w:rPr>
        <w:t>Live cage traps are placed at each active burrow, baited, and continuously monitored. When captured, they are removed from exposure to the elements and placed into pet carriers filled with grass hay.</w:t>
      </w:r>
    </w:p>
    <w:p w14:paraId="733AF9CE" w14:textId="77777777" w:rsidR="001936A3" w:rsidRDefault="001936A3">
      <w:pPr>
        <w:numPr>
          <w:ilvl w:val="0"/>
          <w:numId w:val="2"/>
        </w:numPr>
        <w:tabs>
          <w:tab w:val="left" w:pos="9360"/>
        </w:tabs>
        <w:rPr>
          <w:rFonts w:ascii="Arial" w:hAnsi="Arial"/>
          <w:color w:val="000000"/>
        </w:rPr>
      </w:pPr>
      <w:r>
        <w:rPr>
          <w:rFonts w:ascii="Arial" w:hAnsi="Arial"/>
          <w:color w:val="000000"/>
        </w:rPr>
        <w:t xml:space="preserve">A separate carrier is used for each </w:t>
      </w:r>
      <w:proofErr w:type="gramStart"/>
      <w:r>
        <w:rPr>
          <w:rFonts w:ascii="Arial" w:hAnsi="Arial"/>
          <w:color w:val="000000"/>
        </w:rPr>
        <w:t>coterie</w:t>
      </w:r>
      <w:proofErr w:type="gramEnd"/>
      <w:r>
        <w:rPr>
          <w:rFonts w:ascii="Arial" w:hAnsi="Arial"/>
          <w:color w:val="000000"/>
        </w:rPr>
        <w:t xml:space="preserve"> so families are kept together and released together.</w:t>
      </w:r>
    </w:p>
    <w:p w14:paraId="388E3877" w14:textId="77777777" w:rsidR="001936A3" w:rsidRDefault="001936A3">
      <w:pPr>
        <w:numPr>
          <w:ilvl w:val="0"/>
          <w:numId w:val="2"/>
        </w:numPr>
        <w:tabs>
          <w:tab w:val="left" w:pos="9360"/>
        </w:tabs>
        <w:rPr>
          <w:rFonts w:ascii="Arial" w:hAnsi="Arial"/>
          <w:color w:val="000000"/>
        </w:rPr>
      </w:pPr>
      <w:r>
        <w:rPr>
          <w:rFonts w:ascii="Arial" w:hAnsi="Arial"/>
          <w:color w:val="000000"/>
        </w:rPr>
        <w:t>Three to four people are needed to do this work for most sites; volunteers are needed.</w:t>
      </w:r>
    </w:p>
    <w:p w14:paraId="431904F9" w14:textId="77777777" w:rsidR="001936A3" w:rsidRDefault="001936A3">
      <w:pPr>
        <w:numPr>
          <w:ilvl w:val="0"/>
          <w:numId w:val="2"/>
        </w:numPr>
        <w:tabs>
          <w:tab w:val="left" w:pos="9360"/>
        </w:tabs>
        <w:rPr>
          <w:rFonts w:ascii="Arial" w:hAnsi="Arial"/>
          <w:color w:val="000000"/>
        </w:rPr>
      </w:pPr>
      <w:r>
        <w:rPr>
          <w:rFonts w:ascii="Arial" w:hAnsi="Arial"/>
          <w:color w:val="000000"/>
        </w:rPr>
        <w:t>The crew uses food coloring on the fur to identify family groups and to make sure prairie dogs that emerge together are released together.</w:t>
      </w:r>
    </w:p>
    <w:p w14:paraId="31E092D5" w14:textId="77777777" w:rsidR="001936A3" w:rsidRDefault="001936A3">
      <w:pPr>
        <w:tabs>
          <w:tab w:val="left" w:pos="9360"/>
        </w:tabs>
        <w:rPr>
          <w:rFonts w:ascii="Arial" w:hAnsi="Arial"/>
          <w:b/>
          <w:color w:val="000000"/>
        </w:rPr>
      </w:pPr>
    </w:p>
    <w:p w14:paraId="0F6DCF12" w14:textId="77777777" w:rsidR="001936A3" w:rsidRDefault="001936A3">
      <w:pPr>
        <w:tabs>
          <w:tab w:val="left" w:pos="9360"/>
        </w:tabs>
        <w:rPr>
          <w:rFonts w:ascii="Arial" w:hAnsi="Arial"/>
          <w:b/>
          <w:color w:val="000000"/>
        </w:rPr>
      </w:pPr>
      <w:r>
        <w:rPr>
          <w:rFonts w:ascii="Arial" w:hAnsi="Arial"/>
          <w:b/>
          <w:color w:val="000000"/>
        </w:rPr>
        <w:t>Land Preparation &amp; Release:</w:t>
      </w:r>
    </w:p>
    <w:p w14:paraId="02ADA947" w14:textId="77777777" w:rsidR="001936A3" w:rsidRDefault="001936A3">
      <w:pPr>
        <w:numPr>
          <w:ilvl w:val="0"/>
          <w:numId w:val="1"/>
        </w:numPr>
        <w:tabs>
          <w:tab w:val="left" w:pos="9360"/>
        </w:tabs>
        <w:rPr>
          <w:rFonts w:ascii="Arial" w:hAnsi="Arial"/>
          <w:color w:val="000000"/>
        </w:rPr>
      </w:pPr>
      <w:r>
        <w:rPr>
          <w:rFonts w:ascii="Arial" w:hAnsi="Arial"/>
          <w:color w:val="000000"/>
        </w:rPr>
        <w:t xml:space="preserve">The release site is prepared by trenching for artificial burrows. Artificial burrows are underground nesting boxes with tubing attached to the ground’s surface, which serves as a rudimentary burrow system. </w:t>
      </w:r>
    </w:p>
    <w:p w14:paraId="5B43C40F" w14:textId="77777777" w:rsidR="001936A3" w:rsidRDefault="001936A3">
      <w:pPr>
        <w:numPr>
          <w:ilvl w:val="0"/>
          <w:numId w:val="1"/>
        </w:numPr>
        <w:tabs>
          <w:tab w:val="left" w:pos="9360"/>
        </w:tabs>
        <w:rPr>
          <w:rFonts w:ascii="Arial" w:hAnsi="Arial"/>
          <w:color w:val="000000"/>
        </w:rPr>
      </w:pPr>
      <w:r>
        <w:rPr>
          <w:rFonts w:ascii="Arial" w:hAnsi="Arial"/>
          <w:color w:val="000000"/>
        </w:rPr>
        <w:t>The prairie dogs are placed by hand into artificial burrows. Each burrow contains a family group.</w:t>
      </w:r>
    </w:p>
    <w:p w14:paraId="51C5674A" w14:textId="77777777" w:rsidR="001936A3" w:rsidRDefault="001936A3">
      <w:pPr>
        <w:numPr>
          <w:ilvl w:val="0"/>
          <w:numId w:val="1"/>
        </w:numPr>
        <w:tabs>
          <w:tab w:val="left" w:pos="9360"/>
        </w:tabs>
        <w:rPr>
          <w:rFonts w:ascii="Arial" w:hAnsi="Arial"/>
          <w:color w:val="000000"/>
        </w:rPr>
      </w:pPr>
      <w:r>
        <w:rPr>
          <w:rFonts w:ascii="Arial" w:hAnsi="Arial"/>
          <w:color w:val="000000"/>
        </w:rPr>
        <w:t xml:space="preserve">After each group is placed into their artificial burrow, an above ground cage cap is attached to the tubing to contain the animals. Plenty of favorite foods are placed into the cage. </w:t>
      </w:r>
    </w:p>
    <w:p w14:paraId="1D186BAF" w14:textId="77777777" w:rsidR="001936A3" w:rsidRDefault="001936A3">
      <w:pPr>
        <w:numPr>
          <w:ilvl w:val="0"/>
          <w:numId w:val="1"/>
        </w:numPr>
        <w:tabs>
          <w:tab w:val="left" w:pos="9360"/>
        </w:tabs>
        <w:rPr>
          <w:rFonts w:ascii="Arial" w:hAnsi="Arial"/>
          <w:color w:val="000000"/>
        </w:rPr>
      </w:pPr>
      <w:r>
        <w:rPr>
          <w:rFonts w:ascii="Arial" w:hAnsi="Arial"/>
          <w:color w:val="000000"/>
        </w:rPr>
        <w:t xml:space="preserve">The prairie dogs remain in these structures for up to one week. Daily feeding is conducted.  When the time is appropriate, the cages are removed from the artificial burrows. A minimal two days of intensive monitoring is required to </w:t>
      </w:r>
      <w:proofErr w:type="gramStart"/>
      <w:r>
        <w:rPr>
          <w:rFonts w:ascii="Arial" w:hAnsi="Arial"/>
          <w:color w:val="000000"/>
        </w:rPr>
        <w:t>insure</w:t>
      </w:r>
      <w:proofErr w:type="gramEnd"/>
      <w:r>
        <w:rPr>
          <w:rFonts w:ascii="Arial" w:hAnsi="Arial"/>
          <w:color w:val="000000"/>
        </w:rPr>
        <w:t xml:space="preserve"> the prairie dogs commit to digging home burrows within the accepted release area.</w:t>
      </w:r>
    </w:p>
    <w:p w14:paraId="4CE7DE55" w14:textId="77777777" w:rsidR="001936A3" w:rsidRDefault="001936A3">
      <w:pPr>
        <w:numPr>
          <w:ilvl w:val="0"/>
          <w:numId w:val="1"/>
        </w:numPr>
        <w:tabs>
          <w:tab w:val="left" w:pos="9360"/>
        </w:tabs>
        <w:rPr>
          <w:rFonts w:ascii="Arial" w:hAnsi="Arial"/>
          <w:color w:val="000000"/>
        </w:rPr>
      </w:pPr>
      <w:r>
        <w:rPr>
          <w:rFonts w:ascii="Arial" w:hAnsi="Arial"/>
          <w:color w:val="000000"/>
        </w:rPr>
        <w:t>Predator monitoring and non-lethal discouragement may be conducted, such as installing fencing around the release area.</w:t>
      </w:r>
    </w:p>
    <w:p w14:paraId="764940D6" w14:textId="77777777" w:rsidR="001936A3" w:rsidRDefault="001936A3">
      <w:pPr>
        <w:numPr>
          <w:ilvl w:val="0"/>
          <w:numId w:val="1"/>
        </w:numPr>
        <w:tabs>
          <w:tab w:val="left" w:pos="9360"/>
        </w:tabs>
        <w:rPr>
          <w:rFonts w:ascii="Arial" w:hAnsi="Arial"/>
          <w:color w:val="000000"/>
        </w:rPr>
      </w:pPr>
      <w:r>
        <w:rPr>
          <w:rFonts w:ascii="Arial" w:hAnsi="Arial"/>
          <w:color w:val="000000"/>
        </w:rPr>
        <w:t xml:space="preserve">Regular monitoring and daily feeding are conducted at the onset. </w:t>
      </w:r>
      <w:r>
        <w:rPr>
          <w:rFonts w:ascii="Arial" w:hAnsi="Arial"/>
          <w:color w:val="000000"/>
        </w:rPr>
        <w:t></w:t>
      </w:r>
    </w:p>
    <w:p w14:paraId="73494966" w14:textId="77777777" w:rsidR="001936A3" w:rsidRDefault="001936A3">
      <w:pPr>
        <w:numPr>
          <w:ilvl w:val="0"/>
          <w:numId w:val="1"/>
        </w:numPr>
        <w:tabs>
          <w:tab w:val="left" w:pos="9360"/>
        </w:tabs>
      </w:pPr>
      <w:r>
        <w:rPr>
          <w:rFonts w:ascii="Arial" w:hAnsi="Arial"/>
          <w:color w:val="000000"/>
        </w:rPr>
        <w:t xml:space="preserve">Maintenance efforts may </w:t>
      </w:r>
      <w:proofErr w:type="gramStart"/>
      <w:r>
        <w:rPr>
          <w:rFonts w:ascii="Arial" w:hAnsi="Arial"/>
          <w:color w:val="000000"/>
        </w:rPr>
        <w:t>include  supplemental</w:t>
      </w:r>
      <w:proofErr w:type="gramEnd"/>
      <w:r>
        <w:rPr>
          <w:rFonts w:ascii="Arial" w:hAnsi="Arial"/>
          <w:color w:val="000000"/>
        </w:rPr>
        <w:t xml:space="preserve"> feeding during drought conditions.</w:t>
      </w:r>
    </w:p>
    <w:sectPr w:rsidR="001936A3">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1449" w14:textId="77777777" w:rsidR="007079A4" w:rsidRDefault="007079A4">
      <w:r>
        <w:separator/>
      </w:r>
    </w:p>
  </w:endnote>
  <w:endnote w:type="continuationSeparator" w:id="0">
    <w:p w14:paraId="18270503" w14:textId="77777777" w:rsidR="007079A4" w:rsidRDefault="0070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FB20" w14:textId="77777777" w:rsidR="007079A4" w:rsidRDefault="007079A4">
      <w:r>
        <w:separator/>
      </w:r>
    </w:p>
  </w:footnote>
  <w:footnote w:type="continuationSeparator" w:id="0">
    <w:p w14:paraId="3E585A17" w14:textId="77777777" w:rsidR="007079A4" w:rsidRDefault="0070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16FD6"/>
    <w:multiLevelType w:val="hybridMultilevel"/>
    <w:tmpl w:val="8762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9486B"/>
    <w:multiLevelType w:val="hybridMultilevel"/>
    <w:tmpl w:val="F3CC8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A3B07"/>
    <w:multiLevelType w:val="hybridMultilevel"/>
    <w:tmpl w:val="65E8D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860837">
    <w:abstractNumId w:val="1"/>
  </w:num>
  <w:num w:numId="2" w16cid:durableId="1965696265">
    <w:abstractNumId w:val="2"/>
  </w:num>
  <w:num w:numId="3" w16cid:durableId="12767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9D"/>
    <w:rsid w:val="00154264"/>
    <w:rsid w:val="001936A3"/>
    <w:rsid w:val="002C414F"/>
    <w:rsid w:val="00566984"/>
    <w:rsid w:val="00684C03"/>
    <w:rsid w:val="007079A4"/>
    <w:rsid w:val="009602E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A32A7"/>
  <w15:chartTrackingRefBased/>
  <w15:docId w15:val="{258F2BD7-A409-F843-A591-8C2EBB2C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9360"/>
      </w:tabs>
      <w:ind w:right="-720"/>
      <w:outlineLvl w:val="0"/>
    </w:pPr>
    <w:rPr>
      <w:rFonts w:ascii="Arial" w:hAnsi="Arial"/>
      <w:b/>
      <w:i/>
      <w:color w:val="000000"/>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airiedogpals.org" TargetMode="External"/><Relationship Id="rId3" Type="http://schemas.openxmlformats.org/officeDocument/2006/relationships/settings" Target="settings.xml"/><Relationship Id="rId7" Type="http://schemas.openxmlformats.org/officeDocument/2006/relationships/hyperlink" Target="http://www.prairiedogp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How Prairie Dog Relocation Works</vt:lpstr>
    </vt:vector>
  </TitlesOfParts>
  <Company>Prairie Dog Pals</Company>
  <LinksUpToDate>false</LinksUpToDate>
  <CharactersWithSpaces>2528</CharactersWithSpaces>
  <SharedDoc>false</SharedDoc>
  <HLinks>
    <vt:vector size="6" baseType="variant">
      <vt:variant>
        <vt:i4>2949179</vt:i4>
      </vt:variant>
      <vt:variant>
        <vt:i4>0</vt:i4>
      </vt:variant>
      <vt:variant>
        <vt:i4>0</vt:i4>
      </vt:variant>
      <vt:variant>
        <vt:i4>5</vt:i4>
      </vt:variant>
      <vt:variant>
        <vt:lpwstr>http://www.prairiedogpals.org/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Prairie Dog Relocation Works</dc:title>
  <dc:subject/>
  <dc:creator>Ed Urbanski</dc:creator>
  <cp:keywords/>
  <cp:lastModifiedBy>Karen Weaver</cp:lastModifiedBy>
  <cp:revision>2</cp:revision>
  <cp:lastPrinted>2006-06-11T14:59:00Z</cp:lastPrinted>
  <dcterms:created xsi:type="dcterms:W3CDTF">2025-01-16T21:35:00Z</dcterms:created>
  <dcterms:modified xsi:type="dcterms:W3CDTF">2025-01-16T21:35:00Z</dcterms:modified>
</cp:coreProperties>
</file>